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4A2E" w14:textId="77777777" w:rsidR="005266DB" w:rsidRPr="005266DB" w:rsidRDefault="005266DB" w:rsidP="005266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0825672"/>
      <w:r w:rsidRPr="005266DB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10FF7A7D" w14:textId="45615F59" w:rsidR="005266DB" w:rsidRPr="005266DB" w:rsidRDefault="005266DB" w:rsidP="005266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66D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5266DB">
        <w:rPr>
          <w:rFonts w:ascii="Times New Roman" w:hAnsi="Times New Roman" w:cs="Times New Roman"/>
          <w:sz w:val="20"/>
          <w:szCs w:val="20"/>
        </w:rPr>
        <w:t xml:space="preserve">оговору № ________ от _______ </w:t>
      </w:r>
    </w:p>
    <w:p w14:paraId="340AD498" w14:textId="77777777" w:rsidR="005266DB" w:rsidRDefault="005266DB" w:rsidP="00C13B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0896E" w14:textId="630551B0" w:rsidR="00C13B46" w:rsidRPr="00C13B46" w:rsidRDefault="00C13B46" w:rsidP="00C13B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B46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8D51B40" w14:textId="2FCD12F1" w:rsidR="00C13B46" w:rsidRPr="00C13B46" w:rsidRDefault="00533339" w:rsidP="00C13B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B46">
        <w:rPr>
          <w:rFonts w:ascii="Times New Roman" w:eastAsia="Calibri" w:hAnsi="Times New Roman" w:cs="Times New Roman"/>
          <w:b/>
          <w:sz w:val="24"/>
          <w:szCs w:val="24"/>
        </w:rPr>
        <w:t>на приобретение основных сре</w:t>
      </w:r>
      <w:proofErr w:type="gramStart"/>
      <w:r w:rsidRPr="00C13B46">
        <w:rPr>
          <w:rFonts w:ascii="Times New Roman" w:eastAsia="Calibri" w:hAnsi="Times New Roman" w:cs="Times New Roman"/>
          <w:b/>
          <w:sz w:val="24"/>
          <w:szCs w:val="24"/>
        </w:rPr>
        <w:t>дств дл</w:t>
      </w:r>
      <w:proofErr w:type="gramEnd"/>
      <w:r w:rsidRPr="00C13B46">
        <w:rPr>
          <w:rFonts w:ascii="Times New Roman" w:eastAsia="Calibri" w:hAnsi="Times New Roman" w:cs="Times New Roman"/>
          <w:b/>
          <w:sz w:val="24"/>
          <w:szCs w:val="24"/>
        </w:rPr>
        <w:t>я обеспечения деятельности центра «Мой бизнес</w:t>
      </w:r>
      <w:r w:rsidR="009E6DB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2833B5F" w14:textId="77777777" w:rsidR="00C13B46" w:rsidRPr="00C13B46" w:rsidRDefault="00C13B46" w:rsidP="00C13B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96C2C" w14:textId="77777777" w:rsidR="00C13B46" w:rsidRPr="00C13B46" w:rsidRDefault="00C13B46" w:rsidP="003475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3B4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C13B4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Общие сведения о предмете закупки</w:t>
      </w:r>
    </w:p>
    <w:p w14:paraId="5FD37566" w14:textId="77777777" w:rsidR="00533339" w:rsidRPr="00C13B46" w:rsidRDefault="00C13B46" w:rsidP="00533339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533339" w:rsidRPr="00C13B46">
        <w:rPr>
          <w:rFonts w:ascii="Times New Roman" w:eastAsia="Calibri" w:hAnsi="Times New Roman" w:cs="Times New Roman"/>
          <w:sz w:val="24"/>
          <w:szCs w:val="24"/>
        </w:rPr>
        <w:t>Настоящее техническое задание определяет условия функционирования центра</w:t>
      </w:r>
      <w:r w:rsidR="00533339" w:rsidRPr="00C13B46">
        <w:rPr>
          <w:rFonts w:ascii="Times New Roman" w:eastAsia="Calibri" w:hAnsi="Times New Roman" w:cs="Times New Roman"/>
          <w:sz w:val="24"/>
          <w:szCs w:val="24"/>
        </w:rPr>
        <w:br/>
        <w:t>«Мой бизнес»</w:t>
      </w:r>
      <w:r w:rsidR="00533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339" w:rsidRPr="00C13B46">
        <w:rPr>
          <w:rFonts w:ascii="Times New Roman" w:eastAsia="Calibri" w:hAnsi="Times New Roman" w:cs="Times New Roman"/>
          <w:sz w:val="24"/>
          <w:szCs w:val="24"/>
        </w:rPr>
        <w:t>посредствам оснащения помещений и выполнения работ Исполнителем.</w:t>
      </w:r>
    </w:p>
    <w:p w14:paraId="4E4BA35E" w14:textId="77777777" w:rsidR="00533339" w:rsidRPr="00C13B46" w:rsidRDefault="00533339" w:rsidP="00533339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46">
        <w:rPr>
          <w:rFonts w:ascii="Times New Roman" w:eastAsia="Calibri" w:hAnsi="Times New Roman" w:cs="Times New Roman"/>
          <w:sz w:val="24"/>
          <w:szCs w:val="24"/>
        </w:rPr>
        <w:t xml:space="preserve"> Настоящее техническое</w:t>
      </w:r>
      <w:bookmarkStart w:id="1" w:name="_GoBack"/>
      <w:bookmarkEnd w:id="1"/>
      <w:r w:rsidRPr="00C13B46">
        <w:rPr>
          <w:rFonts w:ascii="Times New Roman" w:eastAsia="Calibri" w:hAnsi="Times New Roman" w:cs="Times New Roman"/>
          <w:sz w:val="24"/>
          <w:szCs w:val="24"/>
        </w:rPr>
        <w:t xml:space="preserve"> задание содержит описание требований к оснащению </w:t>
      </w:r>
      <w:r>
        <w:rPr>
          <w:rFonts w:ascii="Times New Roman" w:eastAsia="Calibri" w:hAnsi="Times New Roman" w:cs="Times New Roman"/>
          <w:sz w:val="24"/>
          <w:szCs w:val="24"/>
        </w:rPr>
        <w:t>рабочих мест</w:t>
      </w:r>
      <w:r w:rsidRPr="00C13B46">
        <w:rPr>
          <w:rFonts w:ascii="Times New Roman" w:eastAsia="Calibri" w:hAnsi="Times New Roman" w:cs="Times New Roman"/>
          <w:sz w:val="24"/>
          <w:szCs w:val="24"/>
        </w:rPr>
        <w:t xml:space="preserve"> центра «Мой бизнес» и выполнения работ, а также технические характеристики оборудования. </w:t>
      </w:r>
    </w:p>
    <w:p w14:paraId="46C73AC5" w14:textId="77777777" w:rsidR="00533339" w:rsidRPr="00C13B46" w:rsidRDefault="00533339" w:rsidP="00533339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B4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оснащению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рабочего места</w:t>
      </w:r>
      <w:r w:rsidRPr="00C13B46">
        <w:rPr>
          <w:rFonts w:ascii="Times New Roman" w:eastAsia="Calibri" w:hAnsi="Times New Roman" w:cs="Times New Roman"/>
          <w:b/>
          <w:sz w:val="24"/>
          <w:szCs w:val="24"/>
        </w:rPr>
        <w:t xml:space="preserve"> центра «Мой Бизнес»</w:t>
      </w:r>
    </w:p>
    <w:p w14:paraId="64266770" w14:textId="77777777" w:rsidR="00533339" w:rsidRPr="00C13B46" w:rsidRDefault="00533339" w:rsidP="00533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Рабочее место</w:t>
      </w:r>
      <w:r w:rsidRPr="00C13B46">
        <w:rPr>
          <w:rFonts w:ascii="Times New Roman" w:eastAsia="Calibri" w:hAnsi="Times New Roman" w:cs="Times New Roman"/>
          <w:sz w:val="24"/>
          <w:szCs w:val="24"/>
        </w:rPr>
        <w:t xml:space="preserve"> центра «Мой бизнес» необходимо оснастить ИКТ-инфраструктурой для организации работы сотрудников и клиентов центра. В состав рабочих мест сотрудников должно входить оборудование со следующими характеристиками:</w:t>
      </w:r>
    </w:p>
    <w:p w14:paraId="75AAE490" w14:textId="5CC686A5" w:rsidR="00C13B46" w:rsidRPr="009E6DBE" w:rsidRDefault="00533339" w:rsidP="003475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9E6DB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Региональное рабочее место сотрудника</w:t>
      </w:r>
    </w:p>
    <w:p w14:paraId="380F6392" w14:textId="726FB949" w:rsidR="00644681" w:rsidRPr="009E6DBE" w:rsidRDefault="00644681" w:rsidP="002824D4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BE">
        <w:rPr>
          <w:rFonts w:ascii="Times New Roman" w:hAnsi="Times New Roman" w:cs="Times New Roman"/>
          <w:b/>
          <w:sz w:val="24"/>
          <w:szCs w:val="24"/>
        </w:rPr>
        <w:t>Моноблок (</w:t>
      </w:r>
      <w:r w:rsidR="00533339" w:rsidRPr="009E6DBE">
        <w:rPr>
          <w:rFonts w:ascii="Times New Roman" w:hAnsi="Times New Roman" w:cs="Times New Roman"/>
          <w:b/>
          <w:sz w:val="24"/>
          <w:szCs w:val="24"/>
        </w:rPr>
        <w:t>1</w:t>
      </w:r>
      <w:r w:rsidR="009E6DBE" w:rsidRPr="009E6DBE">
        <w:rPr>
          <w:rFonts w:ascii="Times New Roman" w:hAnsi="Times New Roman" w:cs="Times New Roman"/>
          <w:b/>
          <w:sz w:val="24"/>
          <w:szCs w:val="24"/>
        </w:rPr>
        <w:t>5</w:t>
      </w:r>
      <w:r w:rsidRPr="009E6DBE">
        <w:rPr>
          <w:rFonts w:ascii="Times New Roman" w:hAnsi="Times New Roman" w:cs="Times New Roman"/>
          <w:b/>
          <w:sz w:val="24"/>
          <w:szCs w:val="24"/>
        </w:rPr>
        <w:t xml:space="preserve"> шт.)</w:t>
      </w:r>
    </w:p>
    <w:p w14:paraId="416BAA3C" w14:textId="444D7BA3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Процессор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>™ i3-8145U</w:t>
      </w:r>
      <w:r w:rsidR="004C5675">
        <w:rPr>
          <w:rFonts w:ascii="Times New Roman" w:hAnsi="Times New Roman" w:cs="Times New Roman"/>
          <w:sz w:val="24"/>
          <w:szCs w:val="24"/>
        </w:rPr>
        <w:t xml:space="preserve"> (или эквивалент)</w:t>
      </w:r>
    </w:p>
    <w:p w14:paraId="5A6EA39A" w14:textId="7D765B75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Операционная система Windows 10 Pro (64-разрядная) (в максимальной комплектации)</w:t>
      </w:r>
      <w:r w:rsidR="004C5675">
        <w:rPr>
          <w:rFonts w:ascii="Times New Roman" w:hAnsi="Times New Roman" w:cs="Times New Roman"/>
          <w:sz w:val="24"/>
          <w:szCs w:val="24"/>
        </w:rPr>
        <w:t xml:space="preserve"> (или эквивалент)</w:t>
      </w:r>
    </w:p>
    <w:p w14:paraId="618722AF" w14:textId="409F8234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Дисплей: не менее 23,8-дюймовый стандарта WVA FHD (1920 x 1080) с антибликовым покрытием, яркостью </w:t>
      </w:r>
      <w:r w:rsidR="004C567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34750A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нит</w:t>
      </w:r>
      <w:proofErr w:type="spellEnd"/>
    </w:p>
    <w:p w14:paraId="184A8851" w14:textId="4F486DB4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Оперативная память: не менее </w:t>
      </w:r>
      <w:r w:rsidR="00291B4E">
        <w:rPr>
          <w:rFonts w:ascii="Times New Roman" w:hAnsi="Times New Roman" w:cs="Times New Roman"/>
          <w:sz w:val="24"/>
          <w:szCs w:val="24"/>
        </w:rPr>
        <w:t>8</w:t>
      </w:r>
      <w:r w:rsidRPr="0034750A">
        <w:rPr>
          <w:rFonts w:ascii="Times New Roman" w:hAnsi="Times New Roman" w:cs="Times New Roman"/>
          <w:sz w:val="24"/>
          <w:szCs w:val="24"/>
        </w:rPr>
        <w:t xml:space="preserve"> ГБ</w:t>
      </w:r>
    </w:p>
    <w:p w14:paraId="7E5C3EC0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Жесткий диск S</w:t>
      </w:r>
      <w:r w:rsidRPr="0034750A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34750A">
        <w:rPr>
          <w:rFonts w:ascii="Times New Roman" w:hAnsi="Times New Roman" w:cs="Times New Roman"/>
          <w:sz w:val="24"/>
          <w:szCs w:val="24"/>
        </w:rPr>
        <w:t>: не менее 256 ГБ</w:t>
      </w:r>
    </w:p>
    <w:p w14:paraId="33E035D9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Тонкий DVD-привод</w:t>
      </w:r>
    </w:p>
    <w:p w14:paraId="3B7EA777" w14:textId="7E3D945D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Видеокарта Встроенная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>® UHD 620</w:t>
      </w:r>
      <w:r w:rsidR="004C5675">
        <w:rPr>
          <w:rFonts w:ascii="Times New Roman" w:hAnsi="Times New Roman" w:cs="Times New Roman"/>
          <w:sz w:val="24"/>
          <w:szCs w:val="24"/>
        </w:rPr>
        <w:t xml:space="preserve"> (или эквивалент)</w:t>
      </w:r>
    </w:p>
    <w:p w14:paraId="04EB4DB6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Защитная шторка веб-камеры</w:t>
      </w:r>
    </w:p>
    <w:p w14:paraId="5210EB8D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Аудиосистема: не менее 2 динамика по 3 Вт</w:t>
      </w:r>
    </w:p>
    <w:p w14:paraId="6E294F0B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Габариты (Ш × Г × В): не более 450 x 541 x 214 мм (с учетом подставки для монитора)</w:t>
      </w:r>
    </w:p>
    <w:p w14:paraId="41CA5C7F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Масса: не более 4,8 кг</w:t>
      </w:r>
    </w:p>
    <w:p w14:paraId="0B4B4596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Цвет: Черный</w:t>
      </w:r>
    </w:p>
    <w:p w14:paraId="61B94FFA" w14:textId="737789A3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Средства коммуникации: 802.11 </w:t>
      </w:r>
      <w:r w:rsidRPr="0034750A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4750A">
        <w:rPr>
          <w:rFonts w:ascii="Times New Roman" w:hAnsi="Times New Roman" w:cs="Times New Roman"/>
          <w:sz w:val="24"/>
          <w:szCs w:val="24"/>
        </w:rPr>
        <w:t xml:space="preserve"> 2</w:t>
      </w:r>
      <w:r w:rsidRPr="003475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750A">
        <w:rPr>
          <w:rFonts w:ascii="Times New Roman" w:hAnsi="Times New Roman" w:cs="Times New Roman"/>
          <w:sz w:val="24"/>
          <w:szCs w:val="24"/>
        </w:rPr>
        <w:t xml:space="preserve">2, </w:t>
      </w:r>
      <w:r w:rsidRPr="0034750A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34750A">
        <w:rPr>
          <w:rFonts w:ascii="Times New Roman" w:hAnsi="Times New Roman" w:cs="Times New Roman"/>
          <w:sz w:val="24"/>
          <w:szCs w:val="24"/>
        </w:rPr>
        <w:t xml:space="preserve">® 4.0 </w:t>
      </w:r>
      <w:r w:rsidRPr="0034750A">
        <w:rPr>
          <w:rFonts w:ascii="Times New Roman" w:hAnsi="Times New Roman" w:cs="Times New Roman"/>
          <w:sz w:val="24"/>
          <w:szCs w:val="24"/>
          <w:lang w:val="en-US"/>
        </w:rPr>
        <w:t>combo</w:t>
      </w:r>
      <w:r w:rsidR="004C5675">
        <w:rPr>
          <w:rFonts w:ascii="Times New Roman" w:hAnsi="Times New Roman" w:cs="Times New Roman"/>
          <w:sz w:val="24"/>
          <w:szCs w:val="24"/>
        </w:rPr>
        <w:t xml:space="preserve"> (или эквивалент)</w:t>
      </w:r>
    </w:p>
    <w:p w14:paraId="1D3E0469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Порты USB 3.1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2: не менее 2</w:t>
      </w:r>
    </w:p>
    <w:p w14:paraId="6F3BFAC5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Порты USB 2.0: не менее 4</w:t>
      </w:r>
    </w:p>
    <w:p w14:paraId="6B105478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Вход HDMI</w:t>
      </w:r>
    </w:p>
    <w:p w14:paraId="6C857800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Выход HDMI</w:t>
      </w:r>
    </w:p>
    <w:p w14:paraId="5759944E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Разъем RJ-45</w:t>
      </w:r>
    </w:p>
    <w:p w14:paraId="229B5B5D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Разъем для замка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Kensington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>®</w:t>
      </w:r>
    </w:p>
    <w:p w14:paraId="3D0CCF42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Кард-ридер «3 в 1»</w:t>
      </w:r>
    </w:p>
    <w:p w14:paraId="2F77F3F7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Комбинированный разъем для микрофона и наушников</w:t>
      </w:r>
    </w:p>
    <w:p w14:paraId="27D70E2B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Адаптер электропитания 65 Вт</w:t>
      </w:r>
    </w:p>
    <w:p w14:paraId="4A706033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Комплект кабельной продукции для подключения</w:t>
      </w:r>
    </w:p>
    <w:p w14:paraId="542755D3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50A">
        <w:rPr>
          <w:rFonts w:ascii="Times New Roman" w:hAnsi="Times New Roman" w:cs="Times New Roman"/>
          <w:sz w:val="24"/>
          <w:szCs w:val="24"/>
        </w:rPr>
        <w:t>В комплекте: клавиатура, мышь</w:t>
      </w:r>
    </w:p>
    <w:p w14:paraId="04146AF4" w14:textId="77777777" w:rsidR="00644681" w:rsidRPr="0034750A" w:rsidRDefault="00644681" w:rsidP="002824D4">
      <w:pPr>
        <w:pStyle w:val="Unnumberedlist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57CA51" w14:textId="5B524CC4" w:rsidR="00644681" w:rsidRPr="009E6DBE" w:rsidRDefault="00644681" w:rsidP="002824D4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BE">
        <w:rPr>
          <w:rFonts w:ascii="Times New Roman" w:hAnsi="Times New Roman" w:cs="Times New Roman"/>
          <w:b/>
          <w:sz w:val="24"/>
          <w:szCs w:val="24"/>
        </w:rPr>
        <w:t>Гарнитура (</w:t>
      </w:r>
      <w:r w:rsidR="00533339" w:rsidRPr="009E6DBE">
        <w:rPr>
          <w:rFonts w:ascii="Times New Roman" w:hAnsi="Times New Roman" w:cs="Times New Roman"/>
          <w:b/>
          <w:sz w:val="24"/>
          <w:szCs w:val="24"/>
        </w:rPr>
        <w:t>1</w:t>
      </w:r>
      <w:r w:rsidR="009E6DBE" w:rsidRPr="009E6DBE">
        <w:rPr>
          <w:rFonts w:ascii="Times New Roman" w:hAnsi="Times New Roman" w:cs="Times New Roman"/>
          <w:b/>
          <w:sz w:val="24"/>
          <w:szCs w:val="24"/>
        </w:rPr>
        <w:t>5</w:t>
      </w:r>
      <w:r w:rsidRPr="009E6DBE">
        <w:rPr>
          <w:rFonts w:ascii="Times New Roman" w:hAnsi="Times New Roman" w:cs="Times New Roman"/>
          <w:b/>
          <w:sz w:val="24"/>
          <w:szCs w:val="24"/>
        </w:rPr>
        <w:t xml:space="preserve"> шт.)</w:t>
      </w:r>
    </w:p>
    <w:p w14:paraId="28F93754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Стиль ношения: оголовье</w:t>
      </w:r>
    </w:p>
    <w:p w14:paraId="7BCC6A4D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Наличие шумоподавления: да</w:t>
      </w:r>
    </w:p>
    <w:p w14:paraId="6C17158A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Цвет: черный</w:t>
      </w:r>
    </w:p>
    <w:p w14:paraId="4CA23BDA" w14:textId="42123B00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Разъём: </w:t>
      </w:r>
      <w:r w:rsidR="00291B4E">
        <w:rPr>
          <w:rFonts w:ascii="Times New Roman" w:hAnsi="Times New Roman" w:cs="Times New Roman"/>
          <w:sz w:val="24"/>
          <w:szCs w:val="24"/>
          <w:lang w:val="en-US"/>
        </w:rPr>
        <w:t>USB</w:t>
      </w:r>
    </w:p>
    <w:p w14:paraId="06DF099E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Длина кабеля: не менее 2 м</w:t>
      </w:r>
    </w:p>
    <w:p w14:paraId="3580A9B2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Вес: не более 77 г</w:t>
      </w:r>
    </w:p>
    <w:p w14:paraId="23FAED74" w14:textId="1B11ED8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Сопротивление динамика: </w:t>
      </w:r>
      <w:r w:rsidR="004C567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34750A">
        <w:rPr>
          <w:rFonts w:ascii="Times New Roman" w:hAnsi="Times New Roman" w:cs="Times New Roman"/>
          <w:sz w:val="24"/>
          <w:szCs w:val="24"/>
        </w:rPr>
        <w:t>32 Ом</w:t>
      </w:r>
    </w:p>
    <w:p w14:paraId="6C74422C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Диапазон воспроизводимых частот: 42 - 17000 Гц</w:t>
      </w:r>
    </w:p>
    <w:p w14:paraId="431B7351" w14:textId="19D21CA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lastRenderedPageBreak/>
        <w:t xml:space="preserve">Уровень звукового давления: </w:t>
      </w:r>
      <w:r w:rsidR="004C567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34750A">
        <w:rPr>
          <w:rFonts w:ascii="Times New Roman" w:hAnsi="Times New Roman" w:cs="Times New Roman"/>
          <w:sz w:val="24"/>
          <w:szCs w:val="24"/>
        </w:rPr>
        <w:t>95 дБ</w:t>
      </w:r>
    </w:p>
    <w:p w14:paraId="0F23C278" w14:textId="2CA1E685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Сопротивление микрофона: </w:t>
      </w:r>
      <w:r w:rsidR="004C567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34750A">
        <w:rPr>
          <w:rFonts w:ascii="Times New Roman" w:hAnsi="Times New Roman" w:cs="Times New Roman"/>
          <w:sz w:val="24"/>
          <w:szCs w:val="24"/>
        </w:rPr>
        <w:t>2 кОм</w:t>
      </w:r>
    </w:p>
    <w:p w14:paraId="69E8397A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Диапазон воспроизводимых частот микрофона: 90 - 15000 Гц</w:t>
      </w:r>
    </w:p>
    <w:p w14:paraId="0CF1ECE4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Диаграмма направленности микрофона: круговая</w:t>
      </w:r>
    </w:p>
    <w:p w14:paraId="3819AC10" w14:textId="56FEC60A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Чувствительность согласно протоколу 121 TR 9-5: -</w:t>
      </w:r>
      <w:r w:rsidR="00014799">
        <w:rPr>
          <w:rFonts w:ascii="Times New Roman" w:hAnsi="Times New Roman" w:cs="Times New Roman"/>
          <w:sz w:val="24"/>
          <w:szCs w:val="24"/>
        </w:rPr>
        <w:t xml:space="preserve"> </w:t>
      </w:r>
      <w:r w:rsidRPr="0034750A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дБВ</w:t>
      </w:r>
      <w:proofErr w:type="spellEnd"/>
    </w:p>
    <w:p w14:paraId="4BEAB55B" w14:textId="77777777" w:rsidR="00644681" w:rsidRPr="0034750A" w:rsidRDefault="00644681" w:rsidP="002824D4">
      <w:pPr>
        <w:pStyle w:val="Unnumberedlist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63C5235" w14:textId="685B2FBE" w:rsidR="00644681" w:rsidRPr="009E6DBE" w:rsidRDefault="00644681" w:rsidP="002824D4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BE">
        <w:rPr>
          <w:rFonts w:ascii="Times New Roman" w:hAnsi="Times New Roman" w:cs="Times New Roman"/>
          <w:b/>
          <w:sz w:val="24"/>
          <w:szCs w:val="24"/>
        </w:rPr>
        <w:t>Источник бесперебойного питания (</w:t>
      </w:r>
      <w:r w:rsidR="00533339" w:rsidRPr="009E6DBE">
        <w:rPr>
          <w:rFonts w:ascii="Times New Roman" w:hAnsi="Times New Roman" w:cs="Times New Roman"/>
          <w:b/>
          <w:sz w:val="24"/>
          <w:szCs w:val="24"/>
        </w:rPr>
        <w:t>1</w:t>
      </w:r>
      <w:r w:rsidR="009E6DBE" w:rsidRPr="009E6DBE">
        <w:rPr>
          <w:rFonts w:ascii="Times New Roman" w:hAnsi="Times New Roman" w:cs="Times New Roman"/>
          <w:b/>
          <w:sz w:val="24"/>
          <w:szCs w:val="24"/>
        </w:rPr>
        <w:t>5</w:t>
      </w:r>
      <w:r w:rsidRPr="009E6DBE">
        <w:rPr>
          <w:rFonts w:ascii="Times New Roman" w:hAnsi="Times New Roman" w:cs="Times New Roman"/>
          <w:b/>
          <w:sz w:val="24"/>
          <w:szCs w:val="24"/>
        </w:rPr>
        <w:t xml:space="preserve"> шт.)</w:t>
      </w:r>
    </w:p>
    <w:p w14:paraId="532A6F2E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Корпус формата «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>» с возможностью настенного монтажа.</w:t>
      </w:r>
    </w:p>
    <w:p w14:paraId="1DF80CD5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Должен быть выполнен по линейно-интерактивной топологии</w:t>
      </w:r>
    </w:p>
    <w:p w14:paraId="5011080B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Выходная мощность не менее 650 ВА/390 Вт</w:t>
      </w:r>
    </w:p>
    <w:p w14:paraId="386E5E78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Время работы на 100Вт нагрузки, не менее 15 мин.</w:t>
      </w:r>
    </w:p>
    <w:p w14:paraId="7D2AFE94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Форма выходного напряжения при работе от батарей должна быть синусоидальная, с широтно-импульсной модуляцией</w:t>
      </w:r>
    </w:p>
    <w:p w14:paraId="75755D90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Диапазон входных напряжений без перехода на батареи должен быть не менее 165-290 В</w:t>
      </w:r>
    </w:p>
    <w:p w14:paraId="3293496F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ИБП должен обладать функцией холодного старта (запуск от батарей без входного напряжения)</w:t>
      </w:r>
    </w:p>
    <w:p w14:paraId="5775055C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Должны быть встроенные розетки с резервным питанием от ИБП: не менее 8 розеток CEE 7/7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Schuko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(евро розетка), из них, не менее 4 розеток обеспечивают сетевую фильтрацию, не менее 4 розеток обеспечивают сетевую фильтрацию и батарейную поддержку</w:t>
      </w:r>
    </w:p>
    <w:p w14:paraId="3F5B72B0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Частота выходного напряжения при работе от АКБ не хуже: 50/60Гц ± 1%</w:t>
      </w:r>
    </w:p>
    <w:p w14:paraId="324BA2BB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Возможность быстрой замены АКБ не требующей разборки корпуса.</w:t>
      </w:r>
    </w:p>
    <w:p w14:paraId="1AAE9CC7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Выходное напряжение в режиме работы от батарей должно быть 230В +/- 10%</w:t>
      </w:r>
    </w:p>
    <w:p w14:paraId="37C144A7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ИБП должен подавлять выбросы энергии в сети электропитания не менее 130 Дж</w:t>
      </w:r>
    </w:p>
    <w:p w14:paraId="0C7383A7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Для осуществления удаленного контроля и управления питанием подключенного оборудования ИБП должен быть оснащен портом USB .</w:t>
      </w:r>
    </w:p>
    <w:p w14:paraId="468E4DFF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ИБП должен обладать индикацией следующих режимов: питание от сети, питание от АКБ, АКБ разряжена, неисправность ИБП,</w:t>
      </w:r>
      <w:r w:rsidR="00CB28B9" w:rsidRPr="0034750A">
        <w:rPr>
          <w:rFonts w:ascii="Times New Roman" w:hAnsi="Times New Roman" w:cs="Times New Roman"/>
          <w:sz w:val="24"/>
          <w:szCs w:val="24"/>
        </w:rPr>
        <w:t xml:space="preserve"> </w:t>
      </w:r>
      <w:r w:rsidRPr="0034750A">
        <w:rPr>
          <w:rFonts w:ascii="Times New Roman" w:hAnsi="Times New Roman" w:cs="Times New Roman"/>
          <w:sz w:val="24"/>
          <w:szCs w:val="24"/>
        </w:rPr>
        <w:t>перегрузка.</w:t>
      </w:r>
    </w:p>
    <w:p w14:paraId="5C530F8B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Наличие не менее 2-х кнопок управления</w:t>
      </w:r>
    </w:p>
    <w:p w14:paraId="79883483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Должен быть оснащен входным многоразовым автоматическим предохранителем.</w:t>
      </w:r>
    </w:p>
    <w:p w14:paraId="795390CE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 комплекте должен быть кабельный органайзер для эргономичного использования пространства рабочего места пользователя</w:t>
      </w:r>
    </w:p>
    <w:p w14:paraId="15E71B8F" w14:textId="77777777" w:rsidR="007318F9" w:rsidRPr="0034750A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Наличие запатентованной технологии энергосбережения</w:t>
      </w:r>
    </w:p>
    <w:p w14:paraId="5E190601" w14:textId="68D0537B" w:rsidR="00CB28B9" w:rsidRDefault="007318F9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Входной кабель питания с вилкой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Schuko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длиной не менее 1,2 м</w:t>
      </w:r>
      <w:r w:rsidR="00F93539">
        <w:rPr>
          <w:rFonts w:ascii="Times New Roman" w:hAnsi="Times New Roman" w:cs="Times New Roman"/>
          <w:sz w:val="24"/>
          <w:szCs w:val="24"/>
        </w:rPr>
        <w:t>.</w:t>
      </w:r>
    </w:p>
    <w:p w14:paraId="228A1C62" w14:textId="77777777" w:rsidR="002824D4" w:rsidRPr="0034750A" w:rsidRDefault="002824D4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Цвет: черный</w:t>
      </w:r>
    </w:p>
    <w:p w14:paraId="1B1F804F" w14:textId="77777777" w:rsidR="002824D4" w:rsidRPr="0034750A" w:rsidRDefault="002824D4" w:rsidP="002824D4">
      <w:pPr>
        <w:pStyle w:val="Unnumberedlist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73EBF8" w14:textId="77777777" w:rsidR="007318F9" w:rsidRPr="0034750A" w:rsidRDefault="007318F9" w:rsidP="002824D4">
      <w:pPr>
        <w:pStyle w:val="Unnumberedlist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F9F4E6" w14:textId="70FA7AAD" w:rsidR="00644681" w:rsidRPr="009E6DBE" w:rsidRDefault="00644681" w:rsidP="002824D4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0825579"/>
      <w:r w:rsidRPr="009E6DBE">
        <w:rPr>
          <w:rFonts w:ascii="Times New Roman" w:hAnsi="Times New Roman" w:cs="Times New Roman"/>
          <w:b/>
          <w:sz w:val="24"/>
          <w:szCs w:val="24"/>
        </w:rPr>
        <w:t>Телефонный аппарат сотрудника (</w:t>
      </w:r>
      <w:r w:rsidR="00533339" w:rsidRPr="009E6DBE">
        <w:rPr>
          <w:rFonts w:ascii="Times New Roman" w:hAnsi="Times New Roman" w:cs="Times New Roman"/>
          <w:b/>
          <w:sz w:val="24"/>
          <w:szCs w:val="24"/>
        </w:rPr>
        <w:t>1</w:t>
      </w:r>
      <w:r w:rsidR="009E6DBE" w:rsidRPr="009E6DBE">
        <w:rPr>
          <w:rFonts w:ascii="Times New Roman" w:hAnsi="Times New Roman" w:cs="Times New Roman"/>
          <w:b/>
          <w:sz w:val="24"/>
          <w:szCs w:val="24"/>
        </w:rPr>
        <w:t>5</w:t>
      </w:r>
      <w:r w:rsidRPr="009E6DBE">
        <w:rPr>
          <w:rFonts w:ascii="Times New Roman" w:hAnsi="Times New Roman" w:cs="Times New Roman"/>
          <w:b/>
          <w:sz w:val="24"/>
          <w:szCs w:val="24"/>
        </w:rPr>
        <w:t xml:space="preserve"> шт.)</w:t>
      </w:r>
    </w:p>
    <w:p w14:paraId="0134CFC9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50A">
        <w:rPr>
          <w:rFonts w:ascii="Times New Roman" w:hAnsi="Times New Roman" w:cs="Times New Roman"/>
          <w:sz w:val="24"/>
          <w:szCs w:val="24"/>
        </w:rPr>
        <w:t>ЖК дисплей</w:t>
      </w:r>
      <w:proofErr w:type="gramEnd"/>
      <w:r w:rsidRPr="0034750A">
        <w:rPr>
          <w:rFonts w:ascii="Times New Roman" w:hAnsi="Times New Roman" w:cs="Times New Roman"/>
          <w:sz w:val="24"/>
          <w:szCs w:val="24"/>
        </w:rPr>
        <w:t>: Монохромный графический</w:t>
      </w:r>
    </w:p>
    <w:p w14:paraId="6213F648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Размер LCD: не менее 132 x 64 пикселей 2,3-дюймовый графический жидкокристаллический </w:t>
      </w:r>
    </w:p>
    <w:p w14:paraId="32DC2510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Контрастность ЖК-дисплея: не менее 6 уровней</w:t>
      </w:r>
    </w:p>
    <w:p w14:paraId="4286B440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Подсветка ЖК-дисплея: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/ Авто /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Выкл</w:t>
      </w:r>
      <w:proofErr w:type="spellEnd"/>
    </w:p>
    <w:p w14:paraId="44BDC222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Наклон аппарата:  Да, не менее 2 позиций</w:t>
      </w:r>
    </w:p>
    <w:p w14:paraId="3ECD65BF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Количество мелодий: не менее 27</w:t>
      </w:r>
    </w:p>
    <w:p w14:paraId="68C53098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Громкость звонка: не менее 8 уровней +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Off</w:t>
      </w:r>
      <w:proofErr w:type="spellEnd"/>
    </w:p>
    <w:p w14:paraId="6FE619BF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Порт для гарнитуры: RJ9 разъем</w:t>
      </w:r>
    </w:p>
    <w:p w14:paraId="0929001F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Аудио кодек: G.711a-law / G.711µ-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/ G.722 (широкополосный) / G.729a</w:t>
      </w:r>
    </w:p>
    <w:p w14:paraId="04F66029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HD Voice: Да</w:t>
      </w:r>
    </w:p>
    <w:p w14:paraId="7AD3AF87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Громкая связь: Да</w:t>
      </w:r>
    </w:p>
    <w:p w14:paraId="2601B572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Программируемые клавиши: не менее 2</w:t>
      </w:r>
    </w:p>
    <w:p w14:paraId="2A9AA35E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Телефонная книга: не менее 500 номеров</w:t>
      </w:r>
    </w:p>
    <w:p w14:paraId="097A1588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lastRenderedPageBreak/>
        <w:t>LDAP- удаленная телефонная книга: Да</w:t>
      </w:r>
    </w:p>
    <w:p w14:paraId="2B98C7B7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XML -дистанционная телефонная книга: Да</w:t>
      </w:r>
    </w:p>
    <w:p w14:paraId="1F3291FF" w14:textId="48C8377E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Конференция: 3 -х сторонняя</w:t>
      </w:r>
      <w:r w:rsidR="000E09C0">
        <w:rPr>
          <w:rFonts w:ascii="Times New Roman" w:hAnsi="Times New Roman" w:cs="Times New Roman"/>
          <w:sz w:val="24"/>
          <w:szCs w:val="24"/>
        </w:rPr>
        <w:t xml:space="preserve"> </w:t>
      </w:r>
      <w:r w:rsidRPr="0034750A">
        <w:rPr>
          <w:rFonts w:ascii="Times New Roman" w:hAnsi="Times New Roman" w:cs="Times New Roman"/>
          <w:sz w:val="24"/>
          <w:szCs w:val="24"/>
        </w:rPr>
        <w:t>(в пределах терминала)</w:t>
      </w:r>
    </w:p>
    <w:p w14:paraId="7217A74B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XML-приложения: Да</w:t>
      </w:r>
    </w:p>
    <w:p w14:paraId="1079E947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SIP регистрации: не менее 2</w:t>
      </w:r>
    </w:p>
    <w:p w14:paraId="2FF6F42E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SIP Совместимость: RFC 3261 Стандартный SIP-сервер, сервер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Asterisk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Broadsoft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CommuniGate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>, Panasonic IP АТС</w:t>
      </w:r>
    </w:p>
    <w:p w14:paraId="300242B5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IP версии: IPv6 / IPv4</w:t>
      </w:r>
    </w:p>
    <w:p w14:paraId="61C5E3DB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DHCP-клиент: Да</w:t>
      </w:r>
    </w:p>
    <w:p w14:paraId="7FC33B0C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DNS: Да</w:t>
      </w:r>
    </w:p>
    <w:p w14:paraId="7FBD2A2D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HTTP: Да</w:t>
      </w:r>
    </w:p>
    <w:p w14:paraId="1707F311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HTTPS: Да</w:t>
      </w:r>
    </w:p>
    <w:p w14:paraId="27048A40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SNTP Клиент: Да</w:t>
      </w:r>
    </w:p>
    <w:p w14:paraId="74388021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VLAN (802.1q): Да</w:t>
      </w:r>
    </w:p>
    <w:p w14:paraId="36986BBF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50A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DiffServ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>): Да</w:t>
      </w:r>
    </w:p>
    <w:p w14:paraId="106A5EAC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Порты Ethernet: не менее 2</w:t>
      </w:r>
    </w:p>
    <w:p w14:paraId="5BBEAF9E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Интерфейс Ethernet: 10/100/1000 Мбит</w:t>
      </w:r>
    </w:p>
    <w:p w14:paraId="3D643703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50A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>): Да</w:t>
      </w:r>
    </w:p>
    <w:p w14:paraId="489F362C" w14:textId="77777777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 xml:space="preserve">Потребляемая мощность </w:t>
      </w:r>
      <w:proofErr w:type="spellStart"/>
      <w:r w:rsidRPr="0034750A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34750A">
        <w:rPr>
          <w:rFonts w:ascii="Times New Roman" w:hAnsi="Times New Roman" w:cs="Times New Roman"/>
          <w:sz w:val="24"/>
          <w:szCs w:val="24"/>
        </w:rPr>
        <w:t>: не более 4,2 Вт</w:t>
      </w:r>
    </w:p>
    <w:p w14:paraId="1EEE05C9" w14:textId="7289FBF2" w:rsidR="00644681" w:rsidRPr="0034750A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Размеры (ширина х глубина х высота; исключая трубку): не бо</w:t>
      </w:r>
      <w:r w:rsidR="000E09C0">
        <w:rPr>
          <w:rFonts w:ascii="Times New Roman" w:hAnsi="Times New Roman" w:cs="Times New Roman"/>
          <w:sz w:val="24"/>
          <w:szCs w:val="24"/>
        </w:rPr>
        <w:t>л</w:t>
      </w:r>
      <w:r w:rsidRPr="0034750A">
        <w:rPr>
          <w:rFonts w:ascii="Times New Roman" w:hAnsi="Times New Roman" w:cs="Times New Roman"/>
          <w:sz w:val="24"/>
          <w:szCs w:val="24"/>
        </w:rPr>
        <w:t>ее 167 мм x 173 мм x 115 мм</w:t>
      </w:r>
    </w:p>
    <w:p w14:paraId="2C60B4A8" w14:textId="08A9C314" w:rsidR="00644681" w:rsidRDefault="00644681" w:rsidP="002824D4">
      <w:pPr>
        <w:pStyle w:val="Unnumberedlist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50A">
        <w:rPr>
          <w:rFonts w:ascii="Times New Roman" w:hAnsi="Times New Roman" w:cs="Times New Roman"/>
          <w:sz w:val="24"/>
          <w:szCs w:val="24"/>
        </w:rPr>
        <w:t>Вес: не более 691 г</w:t>
      </w:r>
      <w:r w:rsidR="00C614D6">
        <w:rPr>
          <w:rFonts w:ascii="Times New Roman" w:hAnsi="Times New Roman" w:cs="Times New Roman"/>
          <w:sz w:val="24"/>
          <w:szCs w:val="24"/>
        </w:rPr>
        <w:t>.</w:t>
      </w:r>
    </w:p>
    <w:p w14:paraId="1FC015FA" w14:textId="77777777" w:rsidR="005044CD" w:rsidRPr="0034750A" w:rsidRDefault="005044CD" w:rsidP="002824D4">
      <w:pPr>
        <w:pStyle w:val="Unnumberedlist"/>
        <w:numPr>
          <w:ilvl w:val="0"/>
          <w:numId w:val="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75A595B" w14:textId="02B4D355" w:rsidR="005044CD" w:rsidRPr="009E6DBE" w:rsidRDefault="005044CD" w:rsidP="002824D4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BE">
        <w:rPr>
          <w:rFonts w:ascii="Times New Roman" w:hAnsi="Times New Roman" w:cs="Times New Roman"/>
          <w:b/>
          <w:sz w:val="24"/>
          <w:szCs w:val="24"/>
        </w:rPr>
        <w:t>МФУ рабочего места (не менее 1</w:t>
      </w:r>
      <w:r w:rsidR="009E6DBE">
        <w:rPr>
          <w:rFonts w:ascii="Times New Roman" w:hAnsi="Times New Roman" w:cs="Times New Roman"/>
          <w:b/>
          <w:sz w:val="24"/>
          <w:szCs w:val="24"/>
        </w:rPr>
        <w:t>5</w:t>
      </w:r>
      <w:r w:rsidRPr="009E6DBE">
        <w:rPr>
          <w:rFonts w:ascii="Times New Roman" w:hAnsi="Times New Roman" w:cs="Times New Roman"/>
          <w:b/>
          <w:sz w:val="24"/>
          <w:szCs w:val="24"/>
        </w:rPr>
        <w:t xml:space="preserve"> шт.)</w:t>
      </w:r>
    </w:p>
    <w:p w14:paraId="5022CD54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Технология печати: Лазерная электрофотографическая печать</w:t>
      </w:r>
    </w:p>
    <w:p w14:paraId="622BDE1D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Формат печати: А4</w:t>
      </w:r>
    </w:p>
    <w:p w14:paraId="47F4ED21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 xml:space="preserve">Скорость печати (страниц в минуту): до 33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>/мин (A4)</w:t>
      </w:r>
    </w:p>
    <w:p w14:paraId="1A39E8BA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Время выхода первой страницы: не более 8,5 сек.</w:t>
      </w:r>
    </w:p>
    <w:p w14:paraId="3AA1E3F7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Разрешение принтера: до 1200 × 1200 точек/дюйм</w:t>
      </w:r>
    </w:p>
    <w:p w14:paraId="6FB33DA4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Частота процессора: не менее 600 МГц</w:t>
      </w:r>
    </w:p>
    <w:p w14:paraId="4A509E49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Память: не менее 512Мб</w:t>
      </w:r>
    </w:p>
    <w:p w14:paraId="11D52AF8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Язык принтера: PCL5e, PCL6, PS3, PDF</w:t>
      </w:r>
    </w:p>
    <w:p w14:paraId="39DE1468" w14:textId="32936302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 xml:space="preserve">Панель управления: ЖК, 3,5", </w:t>
      </w:r>
      <w:proofErr w:type="spellStart"/>
      <w:r>
        <w:rPr>
          <w:color w:val="000000"/>
        </w:rPr>
        <w:t>Touch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Screen</w:t>
      </w:r>
      <w:proofErr w:type="spellEnd"/>
      <w:r w:rsidR="000E09C0">
        <w:rPr>
          <w:color w:val="000000"/>
        </w:rPr>
        <w:t xml:space="preserve"> или эквивалент</w:t>
      </w:r>
    </w:p>
    <w:p w14:paraId="17C1A8FC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Рекомендованный месячный объем печати: до 3500 страниц</w:t>
      </w:r>
    </w:p>
    <w:p w14:paraId="7B7C7ECB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Двусторонняя печать: да</w:t>
      </w:r>
    </w:p>
    <w:p w14:paraId="72193B3D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 xml:space="preserve">Скорость копирования: до 33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>/мин (А4)</w:t>
      </w:r>
    </w:p>
    <w:p w14:paraId="4D0278FD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Время выхода первой копии: не более 10 сек., с ADF не более 11 сек.</w:t>
      </w:r>
    </w:p>
    <w:p w14:paraId="72E8560D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 xml:space="preserve">Разрешение копирования: до 600 х 600 </w:t>
      </w:r>
      <w:proofErr w:type="spellStart"/>
      <w:r>
        <w:rPr>
          <w:color w:val="000000"/>
        </w:rPr>
        <w:t>dpi</w:t>
      </w:r>
      <w:proofErr w:type="spellEnd"/>
    </w:p>
    <w:p w14:paraId="563A3040" w14:textId="5B4A1360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Масштаб: 25% -</w:t>
      </w:r>
      <w:r w:rsidR="000E09C0">
        <w:rPr>
          <w:color w:val="000000"/>
        </w:rPr>
        <w:t xml:space="preserve"> </w:t>
      </w:r>
      <w:r>
        <w:rPr>
          <w:color w:val="000000"/>
        </w:rPr>
        <w:t>400%</w:t>
      </w:r>
    </w:p>
    <w:p w14:paraId="1159E716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Число копий: до 99 страниц</w:t>
      </w:r>
    </w:p>
    <w:p w14:paraId="4102F6AE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Автоматическое двухстороннее копирование: да</w:t>
      </w:r>
    </w:p>
    <w:p w14:paraId="29BE5A30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Тип сканера: Планшетный + автоподатчик не менее чем на 50 листов</w:t>
      </w:r>
    </w:p>
    <w:p w14:paraId="0696A946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 xml:space="preserve">Скорость сканирования: до 24 </w:t>
      </w:r>
      <w:proofErr w:type="spellStart"/>
      <w:r>
        <w:rPr>
          <w:color w:val="000000"/>
        </w:rPr>
        <w:t>стр</w:t>
      </w:r>
      <w:proofErr w:type="spellEnd"/>
      <w:r>
        <w:rPr>
          <w:color w:val="000000"/>
        </w:rPr>
        <w:t>/мин (A4)</w:t>
      </w:r>
    </w:p>
    <w:p w14:paraId="5CE8A0FE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Разрешение сканирования: до 1200×1200dpi</w:t>
      </w:r>
    </w:p>
    <w:p w14:paraId="637523D0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Размер области сканирования: до 216 x 356мм</w:t>
      </w:r>
    </w:p>
    <w:p w14:paraId="1FEBBFDA" w14:textId="77777777" w:rsidR="005044CD" w:rsidRP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  <w:rPr>
          <w:lang w:val="en-US"/>
        </w:rPr>
      </w:pPr>
      <w:r>
        <w:rPr>
          <w:color w:val="000000"/>
        </w:rPr>
        <w:t>Опции</w:t>
      </w:r>
      <w:r w:rsidRPr="005044CD">
        <w:rPr>
          <w:color w:val="000000"/>
          <w:lang w:val="en-US"/>
        </w:rPr>
        <w:t> </w:t>
      </w:r>
      <w:r>
        <w:rPr>
          <w:color w:val="000000"/>
        </w:rPr>
        <w:t>сканирования</w:t>
      </w:r>
      <w:r w:rsidRPr="005044CD">
        <w:rPr>
          <w:color w:val="000000"/>
          <w:lang w:val="en-US"/>
        </w:rPr>
        <w:t>: Scan to PC, E-mail, FTP, USB Flash drive</w:t>
      </w:r>
    </w:p>
    <w:p w14:paraId="322BC724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Цветное сканирование: да</w:t>
      </w:r>
    </w:p>
    <w:p w14:paraId="54838BB7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Тип факса: Монохромный</w:t>
      </w:r>
    </w:p>
    <w:p w14:paraId="5593CAF0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Скорость передачи данных: до 33.6Kbps</w:t>
      </w:r>
    </w:p>
    <w:p w14:paraId="21DD42C3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Память: до 650 страниц</w:t>
      </w:r>
    </w:p>
    <w:p w14:paraId="40570A0F" w14:textId="77777777" w:rsid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Система кодов: MH / MR / MMR / JBIG</w:t>
      </w:r>
    </w:p>
    <w:p w14:paraId="6629A568" w14:textId="67516146" w:rsidR="005044CD" w:rsidRPr="005044CD" w:rsidRDefault="005044CD" w:rsidP="002824D4">
      <w:pPr>
        <w:pStyle w:val="a9"/>
        <w:numPr>
          <w:ilvl w:val="0"/>
          <w:numId w:val="43"/>
        </w:numPr>
        <w:tabs>
          <w:tab w:val="clear" w:pos="720"/>
          <w:tab w:val="num" w:pos="1418"/>
        </w:tabs>
        <w:spacing w:before="0" w:beforeAutospacing="0" w:after="0" w:afterAutospacing="0"/>
        <w:ind w:left="709" w:firstLine="0"/>
        <w:jc w:val="both"/>
      </w:pPr>
      <w:r>
        <w:rPr>
          <w:color w:val="000000"/>
        </w:rPr>
        <w:t>Совместимость: ITU-T SG3 / ECM</w:t>
      </w:r>
      <w:r w:rsidR="00445FC2">
        <w:rPr>
          <w:color w:val="000000"/>
        </w:rPr>
        <w:t>.</w:t>
      </w:r>
    </w:p>
    <w:p w14:paraId="13DD2ADC" w14:textId="77777777" w:rsidR="005044CD" w:rsidRDefault="005044CD" w:rsidP="002824D4">
      <w:pPr>
        <w:pStyle w:val="a9"/>
        <w:spacing w:before="0" w:beforeAutospacing="0" w:after="0" w:afterAutospacing="0"/>
        <w:ind w:left="709"/>
        <w:jc w:val="both"/>
      </w:pPr>
    </w:p>
    <w:p w14:paraId="14FF5332" w14:textId="53C95A1A" w:rsidR="00644681" w:rsidRPr="009E6DBE" w:rsidRDefault="005044CD" w:rsidP="002824D4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BE">
        <w:rPr>
          <w:rFonts w:ascii="Times New Roman" w:hAnsi="Times New Roman" w:cs="Times New Roman"/>
          <w:b/>
          <w:sz w:val="24"/>
          <w:szCs w:val="24"/>
        </w:rPr>
        <w:t>Сетевой фильтр</w:t>
      </w:r>
      <w:r w:rsidR="009E6DBE" w:rsidRPr="009E6DBE">
        <w:rPr>
          <w:rFonts w:ascii="Times New Roman" w:hAnsi="Times New Roman" w:cs="Times New Roman"/>
          <w:b/>
          <w:sz w:val="24"/>
          <w:szCs w:val="24"/>
        </w:rPr>
        <w:t xml:space="preserve"> (15 шт.)</w:t>
      </w:r>
    </w:p>
    <w:p w14:paraId="4C14FB7F" w14:textId="43D626F0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Максимальная суммарная нагрузка, А</w:t>
      </w:r>
      <w:r w:rsidRPr="005044CD">
        <w:rPr>
          <w:rFonts w:ascii="Times New Roman" w:hAnsi="Times New Roman" w:cs="Times New Roman"/>
        </w:rPr>
        <w:tab/>
      </w:r>
      <w:r w:rsidR="000E09C0">
        <w:rPr>
          <w:rFonts w:ascii="Times New Roman" w:hAnsi="Times New Roman" w:cs="Times New Roman"/>
        </w:rPr>
        <w:t xml:space="preserve"> не менее </w:t>
      </w:r>
      <w:r w:rsidRPr="005044CD">
        <w:rPr>
          <w:rFonts w:ascii="Times New Roman" w:hAnsi="Times New Roman" w:cs="Times New Roman"/>
        </w:rPr>
        <w:t>10</w:t>
      </w:r>
    </w:p>
    <w:p w14:paraId="5C01255B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Максимальная суммарная мощность, Вт</w:t>
      </w:r>
      <w:r w:rsidRPr="005044CD">
        <w:rPr>
          <w:rFonts w:ascii="Times New Roman" w:hAnsi="Times New Roman" w:cs="Times New Roman"/>
        </w:rPr>
        <w:tab/>
        <w:t>2200</w:t>
      </w:r>
    </w:p>
    <w:p w14:paraId="3302F551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Розетки (штепсельный разъем)</w:t>
      </w:r>
      <w:r w:rsidRPr="005044CD">
        <w:rPr>
          <w:rFonts w:ascii="Times New Roman" w:hAnsi="Times New Roman" w:cs="Times New Roman"/>
        </w:rPr>
        <w:tab/>
      </w:r>
    </w:p>
    <w:p w14:paraId="1389F56D" w14:textId="09A08F98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общее количество</w:t>
      </w:r>
      <w:r w:rsidRPr="005044CD">
        <w:rPr>
          <w:rFonts w:ascii="Times New Roman" w:hAnsi="Times New Roman" w:cs="Times New Roman"/>
        </w:rPr>
        <w:tab/>
      </w:r>
      <w:r w:rsidR="000E09C0">
        <w:rPr>
          <w:rFonts w:ascii="Times New Roman" w:hAnsi="Times New Roman" w:cs="Times New Roman"/>
        </w:rPr>
        <w:t xml:space="preserve">не менее </w:t>
      </w:r>
      <w:r w:rsidRPr="005044CD">
        <w:rPr>
          <w:rFonts w:ascii="Times New Roman" w:hAnsi="Times New Roman" w:cs="Times New Roman"/>
        </w:rPr>
        <w:t>6</w:t>
      </w:r>
    </w:p>
    <w:p w14:paraId="2E9917A3" w14:textId="6FB17BDA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c заземлением</w:t>
      </w:r>
      <w:r w:rsidRPr="005044CD">
        <w:rPr>
          <w:rFonts w:ascii="Times New Roman" w:hAnsi="Times New Roman" w:cs="Times New Roman"/>
        </w:rPr>
        <w:tab/>
      </w:r>
      <w:r w:rsidRPr="005044CD">
        <w:rPr>
          <w:rFonts w:ascii="Times New Roman" w:hAnsi="Times New Roman" w:cs="Times New Roman"/>
          <w:lang w:val="en-US"/>
        </w:rPr>
        <w:tab/>
      </w:r>
      <w:r w:rsidR="000E09C0">
        <w:rPr>
          <w:rFonts w:ascii="Times New Roman" w:hAnsi="Times New Roman" w:cs="Times New Roman"/>
        </w:rPr>
        <w:t xml:space="preserve">не менее </w:t>
      </w:r>
      <w:r w:rsidRPr="005044CD">
        <w:rPr>
          <w:rFonts w:ascii="Times New Roman" w:hAnsi="Times New Roman" w:cs="Times New Roman"/>
        </w:rPr>
        <w:t>5</w:t>
      </w:r>
    </w:p>
    <w:p w14:paraId="422C952B" w14:textId="06E95EE6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без заземления</w:t>
      </w:r>
      <w:r w:rsidRPr="005044CD">
        <w:rPr>
          <w:rFonts w:ascii="Times New Roman" w:hAnsi="Times New Roman" w:cs="Times New Roman"/>
        </w:rPr>
        <w:tab/>
      </w:r>
      <w:r w:rsidR="000E09C0">
        <w:rPr>
          <w:rFonts w:ascii="Times New Roman" w:hAnsi="Times New Roman" w:cs="Times New Roman"/>
        </w:rPr>
        <w:t xml:space="preserve">не менее </w:t>
      </w:r>
      <w:r w:rsidRPr="005044CD">
        <w:rPr>
          <w:rFonts w:ascii="Times New Roman" w:hAnsi="Times New Roman" w:cs="Times New Roman"/>
        </w:rPr>
        <w:t>1</w:t>
      </w:r>
    </w:p>
    <w:p w14:paraId="43635B00" w14:textId="41EA450B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максимальное число потребителей</w:t>
      </w:r>
      <w:r w:rsidRPr="005044CD">
        <w:rPr>
          <w:rFonts w:ascii="Times New Roman" w:hAnsi="Times New Roman" w:cs="Times New Roman"/>
        </w:rPr>
        <w:tab/>
      </w:r>
      <w:r w:rsidR="000E09C0">
        <w:rPr>
          <w:rFonts w:ascii="Times New Roman" w:hAnsi="Times New Roman" w:cs="Times New Roman"/>
        </w:rPr>
        <w:t xml:space="preserve">не менее </w:t>
      </w:r>
      <w:r w:rsidRPr="005044CD">
        <w:rPr>
          <w:rFonts w:ascii="Times New Roman" w:hAnsi="Times New Roman" w:cs="Times New Roman"/>
        </w:rPr>
        <w:t>6</w:t>
      </w:r>
    </w:p>
    <w:p w14:paraId="55A6FAAC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Индикация</w:t>
      </w:r>
      <w:r w:rsidRPr="005044CD">
        <w:rPr>
          <w:rFonts w:ascii="Times New Roman" w:hAnsi="Times New Roman" w:cs="Times New Roman"/>
          <w:lang w:val="en-US"/>
        </w:rPr>
        <w:t xml:space="preserve"> </w:t>
      </w:r>
      <w:r w:rsidRPr="005044CD">
        <w:rPr>
          <w:rFonts w:ascii="Times New Roman" w:hAnsi="Times New Roman" w:cs="Times New Roman"/>
        </w:rPr>
        <w:t>включения</w:t>
      </w:r>
      <w:r w:rsidRPr="005044CD">
        <w:rPr>
          <w:rFonts w:ascii="Times New Roman" w:hAnsi="Times New Roman" w:cs="Times New Roman"/>
        </w:rPr>
        <w:tab/>
        <w:t>да</w:t>
      </w:r>
    </w:p>
    <w:p w14:paraId="01EB7300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Подавление помех / импульсная помеха</w:t>
      </w:r>
      <w:r w:rsidRPr="005044CD">
        <w:rPr>
          <w:rFonts w:ascii="Times New Roman" w:hAnsi="Times New Roman" w:cs="Times New Roman"/>
        </w:rPr>
        <w:tab/>
      </w:r>
    </w:p>
    <w:p w14:paraId="40A78AA9" w14:textId="53678645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 xml:space="preserve">импульс 4 </w:t>
      </w:r>
      <w:proofErr w:type="spellStart"/>
      <w:r w:rsidRPr="005044CD">
        <w:rPr>
          <w:rFonts w:ascii="Times New Roman" w:hAnsi="Times New Roman" w:cs="Times New Roman"/>
        </w:rPr>
        <w:t>кВ</w:t>
      </w:r>
      <w:proofErr w:type="spellEnd"/>
      <w:r w:rsidRPr="005044CD">
        <w:rPr>
          <w:rFonts w:ascii="Times New Roman" w:hAnsi="Times New Roman" w:cs="Times New Roman"/>
        </w:rPr>
        <w:t xml:space="preserve"> 5/50, </w:t>
      </w:r>
      <w:proofErr w:type="spellStart"/>
      <w:r w:rsidRPr="005044CD">
        <w:rPr>
          <w:rFonts w:ascii="Times New Roman" w:hAnsi="Times New Roman" w:cs="Times New Roman"/>
        </w:rPr>
        <w:t>нс</w:t>
      </w:r>
      <w:proofErr w:type="spellEnd"/>
      <w:r w:rsidRPr="005044CD">
        <w:rPr>
          <w:rFonts w:ascii="Times New Roman" w:hAnsi="Times New Roman" w:cs="Times New Roman"/>
        </w:rPr>
        <w:tab/>
      </w:r>
      <w:r w:rsidR="000E09C0">
        <w:rPr>
          <w:rFonts w:ascii="Times New Roman" w:hAnsi="Times New Roman" w:cs="Times New Roman"/>
        </w:rPr>
        <w:t xml:space="preserve">             </w:t>
      </w:r>
      <w:r w:rsidRPr="005044CD">
        <w:rPr>
          <w:rFonts w:ascii="Times New Roman" w:hAnsi="Times New Roman" w:cs="Times New Roman"/>
        </w:rPr>
        <w:t>8</w:t>
      </w:r>
    </w:p>
    <w:p w14:paraId="767F500F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proofErr w:type="spellStart"/>
      <w:r w:rsidRPr="005044CD">
        <w:rPr>
          <w:rFonts w:ascii="Times New Roman" w:hAnsi="Times New Roman" w:cs="Times New Roman"/>
        </w:rPr>
        <w:t>ипмульс</w:t>
      </w:r>
      <w:proofErr w:type="spellEnd"/>
      <w:r w:rsidRPr="005044CD">
        <w:rPr>
          <w:rFonts w:ascii="Times New Roman" w:hAnsi="Times New Roman" w:cs="Times New Roman"/>
        </w:rPr>
        <w:t xml:space="preserve"> 4 </w:t>
      </w:r>
      <w:proofErr w:type="spellStart"/>
      <w:r w:rsidRPr="005044CD">
        <w:rPr>
          <w:rFonts w:ascii="Times New Roman" w:hAnsi="Times New Roman" w:cs="Times New Roman"/>
        </w:rPr>
        <w:t>кВ</w:t>
      </w:r>
      <w:proofErr w:type="spellEnd"/>
      <w:r w:rsidRPr="005044CD">
        <w:rPr>
          <w:rFonts w:ascii="Times New Roman" w:hAnsi="Times New Roman" w:cs="Times New Roman"/>
        </w:rPr>
        <w:t xml:space="preserve"> 1.50, мкс</w:t>
      </w:r>
      <w:r w:rsidRPr="005044CD">
        <w:rPr>
          <w:rFonts w:ascii="Times New Roman" w:hAnsi="Times New Roman" w:cs="Times New Roman"/>
        </w:rPr>
        <w:tab/>
        <w:t>3</w:t>
      </w:r>
    </w:p>
    <w:p w14:paraId="0D2F380D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рассеиваемая энергия импульсной помехи, Дж</w:t>
      </w:r>
      <w:r w:rsidRPr="005044CD">
        <w:rPr>
          <w:rFonts w:ascii="Times New Roman" w:hAnsi="Times New Roman" w:cs="Times New Roman"/>
        </w:rPr>
        <w:tab/>
        <w:t>150</w:t>
      </w:r>
    </w:p>
    <w:p w14:paraId="67861413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максимальный ток импульсной помехи, кА</w:t>
      </w:r>
      <w:r w:rsidRPr="005044CD">
        <w:rPr>
          <w:rFonts w:ascii="Times New Roman" w:hAnsi="Times New Roman" w:cs="Times New Roman"/>
        </w:rPr>
        <w:tab/>
        <w:t>10</w:t>
      </w:r>
    </w:p>
    <w:p w14:paraId="1DBD1670" w14:textId="7BBB6D36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Токовая защита</w:t>
      </w:r>
      <w:r w:rsidR="000E09C0">
        <w:rPr>
          <w:rFonts w:ascii="Times New Roman" w:hAnsi="Times New Roman" w:cs="Times New Roman"/>
        </w:rPr>
        <w:t>:</w:t>
      </w:r>
      <w:r w:rsidRPr="005044CD">
        <w:rPr>
          <w:rFonts w:ascii="Times New Roman" w:hAnsi="Times New Roman" w:cs="Times New Roman"/>
        </w:rPr>
        <w:tab/>
      </w:r>
    </w:p>
    <w:p w14:paraId="357785CE" w14:textId="050E6F38" w:rsidR="005044CD" w:rsidRPr="005044CD" w:rsidRDefault="005044CD" w:rsidP="002824D4">
      <w:pPr>
        <w:pStyle w:val="a3"/>
        <w:ind w:left="709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от короткого замыкания</w:t>
      </w:r>
      <w:r w:rsidRPr="005044CD">
        <w:rPr>
          <w:rFonts w:ascii="Times New Roman" w:hAnsi="Times New Roman" w:cs="Times New Roman"/>
        </w:rPr>
        <w:tab/>
        <w:t>да</w:t>
      </w:r>
      <w:r w:rsidR="000E09C0">
        <w:rPr>
          <w:rFonts w:ascii="Times New Roman" w:hAnsi="Times New Roman" w:cs="Times New Roman"/>
        </w:rPr>
        <w:t xml:space="preserve">, </w:t>
      </w:r>
      <w:r w:rsidRPr="005044CD">
        <w:rPr>
          <w:rFonts w:ascii="Times New Roman" w:hAnsi="Times New Roman" w:cs="Times New Roman"/>
        </w:rPr>
        <w:t>от перегрузки</w:t>
      </w:r>
      <w:r w:rsidRPr="005044CD">
        <w:rPr>
          <w:rFonts w:ascii="Times New Roman" w:hAnsi="Times New Roman" w:cs="Times New Roman"/>
        </w:rPr>
        <w:tab/>
        <w:t>да</w:t>
      </w:r>
    </w:p>
    <w:p w14:paraId="45550315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proofErr w:type="spellStart"/>
      <w:r w:rsidRPr="005044CD">
        <w:rPr>
          <w:rFonts w:ascii="Times New Roman" w:hAnsi="Times New Roman" w:cs="Times New Roman"/>
        </w:rPr>
        <w:t>Термозащита</w:t>
      </w:r>
      <w:proofErr w:type="spellEnd"/>
      <w:r w:rsidRPr="005044CD">
        <w:rPr>
          <w:rFonts w:ascii="Times New Roman" w:hAnsi="Times New Roman" w:cs="Times New Roman"/>
        </w:rPr>
        <w:tab/>
        <w:t>да</w:t>
      </w:r>
    </w:p>
    <w:p w14:paraId="69640EE6" w14:textId="77777777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Монтаж и укладка шнура</w:t>
      </w:r>
      <w:r w:rsidRPr="005044CD">
        <w:rPr>
          <w:rFonts w:ascii="Times New Roman" w:hAnsi="Times New Roman" w:cs="Times New Roman"/>
        </w:rPr>
        <w:tab/>
      </w:r>
    </w:p>
    <w:p w14:paraId="77F9BC85" w14:textId="35AFDADB" w:rsidR="005044CD" w:rsidRPr="005044CD" w:rsidRDefault="005044CD" w:rsidP="002824D4">
      <w:pPr>
        <w:pStyle w:val="a3"/>
        <w:numPr>
          <w:ilvl w:val="0"/>
          <w:numId w:val="46"/>
        </w:numPr>
        <w:ind w:left="709" w:firstLine="0"/>
        <w:rPr>
          <w:rFonts w:ascii="Times New Roman" w:hAnsi="Times New Roman" w:cs="Times New Roman"/>
        </w:rPr>
      </w:pPr>
      <w:r w:rsidRPr="005044CD">
        <w:rPr>
          <w:rFonts w:ascii="Times New Roman" w:hAnsi="Times New Roman" w:cs="Times New Roman"/>
        </w:rPr>
        <w:t>крепеж в отверстия с фронтальной поверхности</w:t>
      </w:r>
      <w:r w:rsidRPr="005044CD">
        <w:rPr>
          <w:rFonts w:ascii="Times New Roman" w:hAnsi="Times New Roman" w:cs="Times New Roman"/>
        </w:rPr>
        <w:tab/>
        <w:t>да</w:t>
      </w:r>
    </w:p>
    <w:sectPr w:rsidR="005044CD" w:rsidRPr="005044CD" w:rsidSect="00756B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971"/>
    <w:multiLevelType w:val="multilevel"/>
    <w:tmpl w:val="CD2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4CEC"/>
    <w:multiLevelType w:val="multilevel"/>
    <w:tmpl w:val="7082A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834909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967728"/>
    <w:multiLevelType w:val="multilevel"/>
    <w:tmpl w:val="B25AD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5F6562"/>
    <w:multiLevelType w:val="hybridMultilevel"/>
    <w:tmpl w:val="65DE7D96"/>
    <w:lvl w:ilvl="0" w:tplc="AF608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705A"/>
    <w:multiLevelType w:val="hybridMultilevel"/>
    <w:tmpl w:val="98EAF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0E1372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EF2DE5"/>
    <w:multiLevelType w:val="hybridMultilevel"/>
    <w:tmpl w:val="3BB4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95F7F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85409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137592"/>
    <w:multiLevelType w:val="multilevel"/>
    <w:tmpl w:val="888E54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3C1BFD"/>
    <w:multiLevelType w:val="hybridMultilevel"/>
    <w:tmpl w:val="F5242A2A"/>
    <w:lvl w:ilvl="0" w:tplc="BC42A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5D59EF"/>
    <w:multiLevelType w:val="hybridMultilevel"/>
    <w:tmpl w:val="C5DC4150"/>
    <w:lvl w:ilvl="0" w:tplc="AF608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F79BF"/>
    <w:multiLevelType w:val="multilevel"/>
    <w:tmpl w:val="EF702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5F57CE8"/>
    <w:multiLevelType w:val="hybridMultilevel"/>
    <w:tmpl w:val="64CC7E4A"/>
    <w:lvl w:ilvl="0" w:tplc="AF6089FA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6C4E7C20">
      <w:start w:val="15"/>
      <w:numFmt w:val="bullet"/>
      <w:pStyle w:val="Unnumberedlist"/>
      <w:lvlText w:val="–"/>
      <w:lvlJc w:val="left"/>
      <w:pPr>
        <w:ind w:left="1085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96D1B"/>
    <w:multiLevelType w:val="multilevel"/>
    <w:tmpl w:val="B04E383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7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B32AF3"/>
    <w:multiLevelType w:val="hybridMultilevel"/>
    <w:tmpl w:val="C03AFD40"/>
    <w:lvl w:ilvl="0" w:tplc="AF608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D5914"/>
    <w:multiLevelType w:val="hybridMultilevel"/>
    <w:tmpl w:val="1EB8F996"/>
    <w:lvl w:ilvl="0" w:tplc="AF608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4834"/>
    <w:multiLevelType w:val="hybridMultilevel"/>
    <w:tmpl w:val="7E40D7DC"/>
    <w:lvl w:ilvl="0" w:tplc="BC42A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F5303A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E13DBD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AA5A48"/>
    <w:multiLevelType w:val="multilevel"/>
    <w:tmpl w:val="669273C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031789"/>
    <w:multiLevelType w:val="hybridMultilevel"/>
    <w:tmpl w:val="4ED22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B4765"/>
    <w:multiLevelType w:val="multilevel"/>
    <w:tmpl w:val="4762C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D086C4E"/>
    <w:multiLevelType w:val="hybridMultilevel"/>
    <w:tmpl w:val="61902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5B6880"/>
    <w:multiLevelType w:val="hybridMultilevel"/>
    <w:tmpl w:val="F4D40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D17F1"/>
    <w:multiLevelType w:val="multilevel"/>
    <w:tmpl w:val="675A84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19"/>
  </w:num>
  <w:num w:numId="10">
    <w:abstractNumId w:val="22"/>
  </w:num>
  <w:num w:numId="11">
    <w:abstractNumId w:val="6"/>
  </w:num>
  <w:num w:numId="12">
    <w:abstractNumId w:val="8"/>
  </w:num>
  <w:num w:numId="13">
    <w:abstractNumId w:val="2"/>
  </w:num>
  <w:num w:numId="14">
    <w:abstractNumId w:val="20"/>
  </w:num>
  <w:num w:numId="15">
    <w:abstractNumId w:val="14"/>
  </w:num>
  <w:num w:numId="16">
    <w:abstractNumId w:val="14"/>
  </w:num>
  <w:num w:numId="17">
    <w:abstractNumId w:val="14"/>
  </w:num>
  <w:num w:numId="18">
    <w:abstractNumId w:val="10"/>
  </w:num>
  <w:num w:numId="19">
    <w:abstractNumId w:val="15"/>
  </w:num>
  <w:num w:numId="20">
    <w:abstractNumId w:val="21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3"/>
  </w:num>
  <w:num w:numId="31">
    <w:abstractNumId w:val="13"/>
  </w:num>
  <w:num w:numId="32">
    <w:abstractNumId w:val="23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"/>
  </w:num>
  <w:num w:numId="41">
    <w:abstractNumId w:val="25"/>
  </w:num>
  <w:num w:numId="42">
    <w:abstractNumId w:val="0"/>
  </w:num>
  <w:num w:numId="43">
    <w:abstractNumId w:val="26"/>
  </w:num>
  <w:num w:numId="44">
    <w:abstractNumId w:val="18"/>
  </w:num>
  <w:num w:numId="45">
    <w:abstractNumId w:val="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F"/>
    <w:rsid w:val="00014799"/>
    <w:rsid w:val="00055546"/>
    <w:rsid w:val="00084546"/>
    <w:rsid w:val="000A2C26"/>
    <w:rsid w:val="000B6835"/>
    <w:rsid w:val="000E09C0"/>
    <w:rsid w:val="000F644E"/>
    <w:rsid w:val="00115487"/>
    <w:rsid w:val="00153717"/>
    <w:rsid w:val="0015480A"/>
    <w:rsid w:val="001619A5"/>
    <w:rsid w:val="00181D5E"/>
    <w:rsid w:val="00211EDF"/>
    <w:rsid w:val="002824D4"/>
    <w:rsid w:val="00291B4E"/>
    <w:rsid w:val="002A6A73"/>
    <w:rsid w:val="002C2561"/>
    <w:rsid w:val="002D13C7"/>
    <w:rsid w:val="002E7405"/>
    <w:rsid w:val="00331FA3"/>
    <w:rsid w:val="0034750A"/>
    <w:rsid w:val="003505C3"/>
    <w:rsid w:val="003647A1"/>
    <w:rsid w:val="003B031F"/>
    <w:rsid w:val="003D1C69"/>
    <w:rsid w:val="003E2FB8"/>
    <w:rsid w:val="00407CA6"/>
    <w:rsid w:val="00445FC2"/>
    <w:rsid w:val="00451955"/>
    <w:rsid w:val="004872E1"/>
    <w:rsid w:val="004A5AC2"/>
    <w:rsid w:val="004C5675"/>
    <w:rsid w:val="004D3CBF"/>
    <w:rsid w:val="005044CD"/>
    <w:rsid w:val="0052137F"/>
    <w:rsid w:val="005266DB"/>
    <w:rsid w:val="00533339"/>
    <w:rsid w:val="005338EA"/>
    <w:rsid w:val="005649A1"/>
    <w:rsid w:val="005813AC"/>
    <w:rsid w:val="005874FA"/>
    <w:rsid w:val="005A2857"/>
    <w:rsid w:val="005D275E"/>
    <w:rsid w:val="00626512"/>
    <w:rsid w:val="00644681"/>
    <w:rsid w:val="00661E6C"/>
    <w:rsid w:val="006A277B"/>
    <w:rsid w:val="006E17C5"/>
    <w:rsid w:val="007318F9"/>
    <w:rsid w:val="00742259"/>
    <w:rsid w:val="00756B66"/>
    <w:rsid w:val="00781910"/>
    <w:rsid w:val="007E78AC"/>
    <w:rsid w:val="00800C00"/>
    <w:rsid w:val="00814DA3"/>
    <w:rsid w:val="00867C70"/>
    <w:rsid w:val="00880940"/>
    <w:rsid w:val="00902FA7"/>
    <w:rsid w:val="00907B9F"/>
    <w:rsid w:val="00946721"/>
    <w:rsid w:val="0094772A"/>
    <w:rsid w:val="009B34C8"/>
    <w:rsid w:val="009E6DBE"/>
    <w:rsid w:val="00A36E09"/>
    <w:rsid w:val="00AC3108"/>
    <w:rsid w:val="00B27769"/>
    <w:rsid w:val="00B442BD"/>
    <w:rsid w:val="00B67D63"/>
    <w:rsid w:val="00B72721"/>
    <w:rsid w:val="00B74C36"/>
    <w:rsid w:val="00BD0A2A"/>
    <w:rsid w:val="00C13B46"/>
    <w:rsid w:val="00C177CE"/>
    <w:rsid w:val="00C614D6"/>
    <w:rsid w:val="00C9328A"/>
    <w:rsid w:val="00CB28B9"/>
    <w:rsid w:val="00D464B8"/>
    <w:rsid w:val="00DE5AC7"/>
    <w:rsid w:val="00DF13FB"/>
    <w:rsid w:val="00E034C1"/>
    <w:rsid w:val="00E54C82"/>
    <w:rsid w:val="00F346F2"/>
    <w:rsid w:val="00F67067"/>
    <w:rsid w:val="00F70896"/>
    <w:rsid w:val="00F93539"/>
    <w:rsid w:val="00FB01B5"/>
    <w:rsid w:val="00FC76E7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E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B66"/>
    <w:pPr>
      <w:ind w:left="720"/>
      <w:contextualSpacing/>
    </w:pPr>
  </w:style>
  <w:style w:type="paragraph" w:customStyle="1" w:styleId="Unnumberedlist">
    <w:name w:val="Unnumbered list"/>
    <w:basedOn w:val="a"/>
    <w:rsid w:val="00756B66"/>
    <w:pPr>
      <w:numPr>
        <w:ilvl w:val="1"/>
        <w:numId w:val="2"/>
      </w:numPr>
    </w:pPr>
  </w:style>
  <w:style w:type="character" w:styleId="a4">
    <w:name w:val="annotation reference"/>
    <w:basedOn w:val="a0"/>
    <w:uiPriority w:val="99"/>
    <w:semiHidden/>
    <w:unhideWhenUsed/>
    <w:rsid w:val="00BD0A2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D0A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D0A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A2A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B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B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e2a057f4a214499b15e44c747c73191spelle">
    <w:name w:val="ee2a057f4a214499b15e44c747c73191spelle"/>
    <w:basedOn w:val="a0"/>
    <w:rsid w:val="00B74C36"/>
  </w:style>
  <w:style w:type="character" w:customStyle="1" w:styleId="value">
    <w:name w:val="value"/>
    <w:basedOn w:val="a0"/>
    <w:rsid w:val="004A5AC2"/>
  </w:style>
  <w:style w:type="paragraph" w:customStyle="1" w:styleId="docdata">
    <w:name w:val="docdata"/>
    <w:aliases w:val="docy,v5,22938,bqiaagaaeyqcaaagiaiaaampuaaabyrvaaaaaaaaaaaaaaaaaaaaaaaaaaaaaaaaaaaaaaaaaaaaaaaaaaaaaaaaaaaaaaaaaaaaaaaaaaaaaaaaaaaaaaaaaaaaaaaaaaaaaaaaaaaaaaaaaaaaaaaaaaaaaaaaaaaaaaaaaaaaaaaaaaaaaaaaaaaaaaaaaaaaaaaaaaaaaaaaaaaaaaaaaaaaaaaaaaaaaaa"/>
    <w:basedOn w:val="a"/>
    <w:rsid w:val="0050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0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B66"/>
    <w:pPr>
      <w:ind w:left="720"/>
      <w:contextualSpacing/>
    </w:pPr>
  </w:style>
  <w:style w:type="paragraph" w:customStyle="1" w:styleId="Unnumberedlist">
    <w:name w:val="Unnumbered list"/>
    <w:basedOn w:val="a"/>
    <w:rsid w:val="00756B66"/>
    <w:pPr>
      <w:numPr>
        <w:ilvl w:val="1"/>
        <w:numId w:val="2"/>
      </w:numPr>
    </w:pPr>
  </w:style>
  <w:style w:type="character" w:styleId="a4">
    <w:name w:val="annotation reference"/>
    <w:basedOn w:val="a0"/>
    <w:uiPriority w:val="99"/>
    <w:semiHidden/>
    <w:unhideWhenUsed/>
    <w:rsid w:val="00BD0A2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D0A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D0A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A2A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B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B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e2a057f4a214499b15e44c747c73191spelle">
    <w:name w:val="ee2a057f4a214499b15e44c747c73191spelle"/>
    <w:basedOn w:val="a0"/>
    <w:rsid w:val="00B74C36"/>
  </w:style>
  <w:style w:type="character" w:customStyle="1" w:styleId="value">
    <w:name w:val="value"/>
    <w:basedOn w:val="a0"/>
    <w:rsid w:val="004A5AC2"/>
  </w:style>
  <w:style w:type="paragraph" w:customStyle="1" w:styleId="docdata">
    <w:name w:val="docdata"/>
    <w:aliases w:val="docy,v5,22938,bqiaagaaeyqcaaagiaiaaampuaaabyrvaaaaaaaaaaaaaaaaaaaaaaaaaaaaaaaaaaaaaaaaaaaaaaaaaaaaaaaaaaaaaaaaaaaaaaaaaaaaaaaaaaaaaaaaaaaaaaaaaaaaaaaaaaaaaaaaaaaaaaaaaaaaaaaaaaaaaaaaaaaaaaaaaaaaaaaaaaaaaaaaaaaaaaaaaaaaaaaaaaaaaaaaaaaaaaaaaaaaaaa"/>
    <w:basedOn w:val="a"/>
    <w:rsid w:val="0050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0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Евгений Васильевич</dc:creator>
  <cp:lastModifiedBy>Пролецкая Наталья Алексеевна</cp:lastModifiedBy>
  <cp:revision>18</cp:revision>
  <dcterms:created xsi:type="dcterms:W3CDTF">2021-08-16T06:35:00Z</dcterms:created>
  <dcterms:modified xsi:type="dcterms:W3CDTF">2021-09-10T08:42:00Z</dcterms:modified>
</cp:coreProperties>
</file>